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216.01: Association Membership</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Participation in board member associations are beneficial to the board.  The Tri-County board will maintain an active membership in the Iowa Association of School Boards and in organizations the board determines will be of benefit to the board and the school district.</w:t>
        <w:br w:type="textWrapping"/>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279.38.</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279.38</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Membership in Association of School Boards</w:t>
              </w:r>
            </w:hyperlink>
            <w:r w:rsidDel="00000000" w:rsidR="00000000" w:rsidRPr="00000000">
              <w:rPr>
                <w:rtl w:val="0"/>
              </w:rPr>
            </w:r>
          </w:p>
        </w:tc>
      </w:tr>
    </w:tbl>
    <w:p w:rsidR="00000000" w:rsidDel="00000000" w:rsidP="00000000" w:rsidRDefault="00000000" w:rsidRPr="00000000" w14:paraId="00000010">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1">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w:cs="Lato" w:eastAsia="Lato" w:hAnsi="Lato"/>
                <w:rtl w:val="0"/>
              </w:rPr>
              <w:t xml:space="preserve">216.02</w:t>
            </w:r>
            <w:r w:rsidDel="00000000" w:rsidR="00000000" w:rsidRPr="00000000">
              <w:rPr>
                <w:rtl w:val="0"/>
              </w:rPr>
            </w:r>
          </w:p>
        </w:tc>
        <w:tc>
          <w:tcPr>
            <w:tcMar>
              <w:top w:w="0.0" w:type="dxa"/>
              <w:bottom w:w="0.0" w:type="dxa"/>
            </w:tcMar>
          </w:tcPr>
          <w:p w:rsidR="00000000" w:rsidDel="00000000" w:rsidP="00000000" w:rsidRDefault="00000000" w:rsidRPr="00000000" w14:paraId="00000014">
            <w:pPr>
              <w:rPr/>
            </w:pPr>
            <w:hyperlink r:id="rId8">
              <w:r w:rsidDel="00000000" w:rsidR="00000000" w:rsidRPr="00000000">
                <w:rPr>
                  <w:rFonts w:ascii="Lato" w:cs="Lato" w:eastAsia="Lato" w:hAnsi="Lato"/>
                  <w:color w:val="0563c1"/>
                  <w:u w:val="single"/>
                  <w:rtl w:val="0"/>
                </w:rPr>
                <w:t xml:space="preserve">Board of Directors' Member Development and Training</w:t>
              </w:r>
            </w:hyperlink>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38.pdf" TargetMode="External"/><Relationship Id="rId8" Type="http://schemas.openxmlformats.org/officeDocument/2006/relationships/hyperlink" Target="https://simbli.eboardsolutions.com/Policy/ViewPolicy.aspx?S=36031104&amp;revid=8GoDoLsHkfBYckxG2aGzplus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jw0s3XWn3tTjDpzkdxo45cJlqA==">CgMxLjAyCGguZ2pkZ3hzOAByITFrM25tLXZodmc1aVRnX01MQVBISWc3cDV6YUhTa2JqMw==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2024-02-14T20:16:00Z</dcterms:created>
  <dc:creator>Linda Heisdorffer</dc:creator>
</cp:coreProperties>
</file>